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736CC3">
      <w:pPr>
        <w:pStyle w:val="1"/>
      </w:pPr>
      <w:r>
        <w:fldChar w:fldCharType="begin"/>
      </w:r>
      <w:r>
        <w:instrText>HYPERLINK "https://internet.garant.ru/document/redirect/70323826/0"</w:instrText>
      </w:r>
      <w:r>
        <w:fldChar w:fldCharType="separate"/>
      </w:r>
      <w:r>
        <w:rPr>
          <w:rStyle w:val="a4"/>
          <w:b w:val="0"/>
          <w:bCs w:val="0"/>
        </w:rPr>
        <w:t>Указ Президента РФ от 26 февраля 2013 г. N 175 "О ежемесячных выпла</w:t>
      </w:r>
      <w:r>
        <w:rPr>
          <w:rStyle w:val="a4"/>
          <w:b w:val="0"/>
          <w:bCs w:val="0"/>
        </w:rPr>
        <w:t>тах лицам, осуществляющим уход за детьми-инвалидами и инвалидами с детства I группы" (с изменениями и дополнениями)</w:t>
      </w:r>
      <w:r>
        <w:fldChar w:fldCharType="end"/>
      </w:r>
    </w:p>
    <w:p w:rsidR="00000000" w:rsidRDefault="00736CC3">
      <w:pPr>
        <w:pStyle w:val="ab"/>
      </w:pPr>
      <w:r>
        <w:t>С изменениями и дополнениями от:</w:t>
      </w:r>
    </w:p>
    <w:p w:rsidR="00000000" w:rsidRDefault="00736CC3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31 декабря 2014 г., 7 марта 2019 г., 1 декабря 2023 г., 29 декабря 2024 г.</w:t>
      </w:r>
    </w:p>
    <w:p w:rsidR="00000000" w:rsidRDefault="00736CC3"/>
    <w:p w:rsidR="00000000" w:rsidRDefault="00736CC3">
      <w:r>
        <w:t>В целях усиления социальной защищенности отдельных категорий граждан постановляю:</w:t>
      </w:r>
    </w:p>
    <w:p w:rsidR="00000000" w:rsidRDefault="00736CC3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" w:name="sub_1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"/>
    <w:p w:rsidR="00000000" w:rsidRDefault="00736CC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1 января 2025 г. - </w:t>
      </w:r>
      <w:hyperlink r:id="rId7" w:history="1">
        <w:r>
          <w:rPr>
            <w:rStyle w:val="a4"/>
            <w:shd w:val="clear" w:color="auto" w:fill="F0F0F0"/>
          </w:rPr>
          <w:t>Указ</w:t>
        </w:r>
      </w:hyperlink>
      <w:r>
        <w:rPr>
          <w:shd w:val="clear" w:color="auto" w:fill="F0F0F0"/>
        </w:rPr>
        <w:t xml:space="preserve"> Президента России </w:t>
      </w:r>
      <w:r>
        <w:rPr>
          <w:shd w:val="clear" w:color="auto" w:fill="F0F0F0"/>
        </w:rPr>
        <w:t>от 29 декабря 2024 г. N 1125</w:t>
      </w:r>
    </w:p>
    <w:p w:rsidR="00000000" w:rsidRDefault="00736CC3">
      <w:pPr>
        <w:pStyle w:val="a7"/>
        <w:rPr>
          <w:shd w:val="clear" w:color="auto" w:fill="F0F0F0"/>
        </w:rPr>
      </w:pPr>
      <w:r>
        <w:t xml:space="preserve"> </w:t>
      </w:r>
      <w:hyperlink r:id="rId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36CC3">
      <w:r>
        <w:t>1. Установить ежемесячные выплаты в размере 10 000 рублей следующим трудоспособным лицам, осуществляющим уход за ребенком-инвалидо</w:t>
      </w:r>
      <w:r>
        <w:t>м в возрасте до 18 лет или инвалидом с детства I группы (далее - ежемесячные выплаты):</w:t>
      </w:r>
    </w:p>
    <w:p w:rsidR="00000000" w:rsidRDefault="00736CC3">
      <w:bookmarkStart w:id="2" w:name="sub_11"/>
      <w:r>
        <w:t>а) родителю (усыновителю) или опекуну (попечителю), неработающим либо осуществляющим трудовую деятельность на условиях неполного рабочего времени, в том числе на у</w:t>
      </w:r>
      <w:r>
        <w:t>казанных условиях дистанционно или на дому;</w:t>
      </w:r>
    </w:p>
    <w:p w:rsidR="00000000" w:rsidRDefault="00736CC3">
      <w:bookmarkStart w:id="3" w:name="sub_12"/>
      <w:bookmarkEnd w:id="2"/>
      <w:r>
        <w:t xml:space="preserve">б) другим неработающим лицам. Подтверждение осуществления такими лицами ухода за ребенком-инвалидом в возрасте до 18 лет или инвалидом с детства I группы производится в </w:t>
      </w:r>
      <w:hyperlink r:id="rId9" w:history="1">
        <w:r>
          <w:rPr>
            <w:rStyle w:val="a4"/>
          </w:rPr>
          <w:t>порядке</w:t>
        </w:r>
      </w:hyperlink>
      <w:r>
        <w:t>, определяемом Правительством Российской Федерации.</w:t>
      </w:r>
    </w:p>
    <w:p w:rsidR="00000000" w:rsidRDefault="00736CC3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" w:name="sub_111"/>
      <w:bookmarkEnd w:id="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"/>
    <w:p w:rsidR="00000000" w:rsidRDefault="00736CC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Указ дополнен пунктом 1</w:t>
      </w:r>
      <w:r>
        <w:rPr>
          <w:shd w:val="clear" w:color="auto" w:fill="F0F0F0"/>
          <w:vertAlign w:val="superscript"/>
        </w:rPr>
        <w:t> 1</w:t>
      </w:r>
      <w:r>
        <w:rPr>
          <w:shd w:val="clear" w:color="auto" w:fill="F0F0F0"/>
        </w:rPr>
        <w:t xml:space="preserve"> с 1 января 2025 г. - </w:t>
      </w:r>
      <w:hyperlink r:id="rId10" w:history="1">
        <w:r>
          <w:rPr>
            <w:rStyle w:val="a4"/>
            <w:shd w:val="clear" w:color="auto" w:fill="F0F0F0"/>
          </w:rPr>
          <w:t>Указ</w:t>
        </w:r>
      </w:hyperlink>
      <w:r>
        <w:rPr>
          <w:shd w:val="clear" w:color="auto" w:fill="F0F0F0"/>
        </w:rPr>
        <w:t xml:space="preserve"> Президента России от 29 декабря 2024 г. N 1125</w:t>
      </w:r>
    </w:p>
    <w:p w:rsidR="00000000" w:rsidRDefault="00736CC3">
      <w:r>
        <w:t>1</w:t>
      </w:r>
      <w:r>
        <w:rPr>
          <w:vertAlign w:val="superscript"/>
        </w:rPr>
        <w:t> 1</w:t>
      </w:r>
      <w:r>
        <w:t xml:space="preserve">. Размер ежемесячных выплат ежегодно пересматривается с 1 февраля текущего года исходя из </w:t>
      </w:r>
      <w:hyperlink r:id="rId11" w:history="1">
        <w:r>
          <w:rPr>
            <w:rStyle w:val="a4"/>
          </w:rPr>
          <w:t>индекса</w:t>
        </w:r>
      </w:hyperlink>
      <w:r>
        <w:t xml:space="preserve"> роста потребительских ц</w:t>
      </w:r>
      <w:r>
        <w:t xml:space="preserve">ен за предыдущий год в соответствии с </w:t>
      </w:r>
      <w:hyperlink r:id="rId12" w:history="1">
        <w:r>
          <w:rPr>
            <w:rStyle w:val="a4"/>
          </w:rPr>
          <w:t>коэффициентом</w:t>
        </w:r>
      </w:hyperlink>
      <w:r>
        <w:t xml:space="preserve"> индексации, определяемым Правительством Российской Федерации.</w:t>
      </w:r>
    </w:p>
    <w:p w:rsidR="00000000" w:rsidRDefault="00736CC3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" w:name="sub_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"/>
    <w:p w:rsidR="00000000" w:rsidRDefault="00736CC3">
      <w:pPr>
        <w:pStyle w:val="a7"/>
        <w:rPr>
          <w:shd w:val="clear" w:color="auto" w:fill="F0F0F0"/>
        </w:rPr>
      </w:pPr>
      <w:r>
        <w:t xml:space="preserve"> </w:t>
      </w:r>
      <w:hyperlink r:id="rId13" w:history="1">
        <w:r>
          <w:rPr>
            <w:rStyle w:val="a4"/>
            <w:shd w:val="clear" w:color="auto" w:fill="F0F0F0"/>
          </w:rPr>
          <w:t>Указом</w:t>
        </w:r>
      </w:hyperlink>
      <w:r>
        <w:rPr>
          <w:shd w:val="clear" w:color="auto" w:fill="F0F0F0"/>
        </w:rPr>
        <w:t xml:space="preserve"> Президента РФ от 31 декабря 2014 г. N 835 в пункт 2 внесены изменения, </w:t>
      </w:r>
      <w:hyperlink r:id="rId14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января 2015 г.</w:t>
      </w:r>
    </w:p>
    <w:p w:rsidR="00000000" w:rsidRDefault="00736CC3">
      <w:pPr>
        <w:pStyle w:val="a7"/>
        <w:rPr>
          <w:shd w:val="clear" w:color="auto" w:fill="F0F0F0"/>
        </w:rPr>
      </w:pPr>
      <w:r>
        <w:t xml:space="preserve"> </w:t>
      </w:r>
      <w:hyperlink r:id="rId1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736CC3">
      <w:r>
        <w:t>2. Размер ежемесячных выплат для граждан, проживающих в районах Крайнего Севера и приравненных к ним местностях, в районах с тяжелыми климатическим</w:t>
      </w:r>
      <w:r>
        <w:t xml:space="preserve">и условиями, требующих дополнительных материальных и физиологических затрат проживающих там граждан, увеличивается на соответствующий </w:t>
      </w:r>
      <w:hyperlink r:id="rId16" w:history="1">
        <w:r>
          <w:rPr>
            <w:rStyle w:val="a4"/>
          </w:rPr>
          <w:t>районный коэффициент</w:t>
        </w:r>
      </w:hyperlink>
      <w:r>
        <w:t xml:space="preserve">, применяемый в указанных районах </w:t>
      </w:r>
      <w:r>
        <w:t xml:space="preserve">(местностях) при определении размеров пенсий в соответствии с федеральными законами </w:t>
      </w:r>
      <w:hyperlink r:id="rId17" w:history="1">
        <w:r>
          <w:rPr>
            <w:rStyle w:val="a4"/>
          </w:rPr>
          <w:t>от 15 декабря 2001 г. N 166-ФЗ</w:t>
        </w:r>
      </w:hyperlink>
      <w:r>
        <w:t xml:space="preserve"> "О государственном пенсионном обеспечении в Российской Федерации" и </w:t>
      </w:r>
      <w:hyperlink r:id="rId18" w:history="1">
        <w:r>
          <w:rPr>
            <w:rStyle w:val="a4"/>
          </w:rPr>
          <w:t>от 28 декабря 2013 г. N 400-ФЗ</w:t>
        </w:r>
      </w:hyperlink>
      <w:r>
        <w:t xml:space="preserve"> "О страховых пенсиях".</w:t>
      </w:r>
    </w:p>
    <w:p w:rsidR="00000000" w:rsidRDefault="00736CC3">
      <w:bookmarkStart w:id="6" w:name="sub_3"/>
      <w:r>
        <w:t>3. Ежемесячные выплаты производятся к установленной ребенку-инвалиду или инвалиду с детства I группы пенсии в период осуществлен</w:t>
      </w:r>
      <w:r>
        <w:t>ия ухода за ним.</w:t>
      </w:r>
    </w:p>
    <w:p w:rsidR="00000000" w:rsidRDefault="00736CC3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" w:name="sub_31"/>
      <w:bookmarkEnd w:id="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"/>
    <w:p w:rsidR="00000000" w:rsidRDefault="00736CC3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Указ дополнен пунктом 3</w:t>
      </w:r>
      <w:r>
        <w:rPr>
          <w:shd w:val="clear" w:color="auto" w:fill="F0F0F0"/>
          <w:vertAlign w:val="superscript"/>
        </w:rPr>
        <w:t> 1</w:t>
      </w:r>
      <w:r>
        <w:rPr>
          <w:shd w:val="clear" w:color="auto" w:fill="F0F0F0"/>
        </w:rPr>
        <w:t xml:space="preserve"> с 1 января 2025 г. - </w:t>
      </w:r>
      <w:hyperlink r:id="rId19" w:history="1">
        <w:r>
          <w:rPr>
            <w:rStyle w:val="a4"/>
            <w:shd w:val="clear" w:color="auto" w:fill="F0F0F0"/>
          </w:rPr>
          <w:t>Указ</w:t>
        </w:r>
      </w:hyperlink>
      <w:r>
        <w:rPr>
          <w:shd w:val="clear" w:color="auto" w:fill="F0F0F0"/>
        </w:rPr>
        <w:t xml:space="preserve"> Президента России от 29 декабря 2024 г. N 1125</w:t>
      </w:r>
    </w:p>
    <w:p w:rsidR="00000000" w:rsidRDefault="00736CC3">
      <w:r>
        <w:t>3</w:t>
      </w:r>
      <w:r>
        <w:rPr>
          <w:vertAlign w:val="superscript"/>
        </w:rPr>
        <w:t> 1</w:t>
      </w:r>
      <w:r>
        <w:t>. Ежемесячные выплаты</w:t>
      </w:r>
      <w:r>
        <w:t xml:space="preserve"> лицу, осуществляющему уход за инвалидом с детства I группы, производятся до заключения нуждающимся в социальном обслуживании инвалидом или его законным представителем договора о предоставлении социальных услуг (в том числе услуг по долговременному уходу) </w:t>
      </w:r>
      <w:r>
        <w:t>в соответствии с федеральными законами, устанавливающими порядок и условия предоставления гражданам услуг по долговременному уходу.</w:t>
      </w:r>
    </w:p>
    <w:p w:rsidR="00000000" w:rsidRDefault="00736CC3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" w:name="sub_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"/>
    <w:p w:rsidR="00000000" w:rsidRDefault="00736CC3">
      <w:pPr>
        <w:pStyle w:val="a7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Пункт 4 изменен с 1 января 2024 г. - </w:t>
      </w:r>
      <w:hyperlink r:id="rId20" w:history="1">
        <w:r>
          <w:rPr>
            <w:rStyle w:val="a4"/>
            <w:shd w:val="clear" w:color="auto" w:fill="F0F0F0"/>
          </w:rPr>
          <w:t>Указ</w:t>
        </w:r>
      </w:hyperlink>
      <w:r>
        <w:rPr>
          <w:shd w:val="clear" w:color="auto" w:fill="F0F0F0"/>
        </w:rPr>
        <w:t xml:space="preserve"> Президента России от 1 декабря 2023 г. N 912</w:t>
      </w:r>
    </w:p>
    <w:p w:rsidR="00000000" w:rsidRDefault="00736CC3">
      <w:pPr>
        <w:pStyle w:val="a7"/>
        <w:rPr>
          <w:shd w:val="clear" w:color="auto" w:fill="F0F0F0"/>
        </w:rPr>
      </w:pPr>
      <w:r>
        <w:t xml:space="preserve"> </w:t>
      </w:r>
      <w:hyperlink r:id="rId2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36CC3">
      <w:r>
        <w:t>4. Ежемесячные выплаты устанавливаются одному трудоспособному лицу в отношении каждого р</w:t>
      </w:r>
      <w:r>
        <w:t>ебенка-инвалида или инвалида с детства I группы на период осуществления ухода за ним.</w:t>
      </w:r>
    </w:p>
    <w:p w:rsidR="00000000" w:rsidRDefault="00736CC3">
      <w:bookmarkStart w:id="9" w:name="sub_5"/>
      <w:r>
        <w:t>5. Ежемесячные выплаты устанавливаются на основании документов, имеющихся в распоряжении органа, осуществляющего пенсионное обеспечение ребенка-инвалида или инвалида</w:t>
      </w:r>
      <w:r>
        <w:t xml:space="preserve"> с детства I группы.</w:t>
      </w:r>
    </w:p>
    <w:p w:rsidR="00000000" w:rsidRDefault="00736CC3">
      <w:bookmarkStart w:id="10" w:name="sub_6"/>
      <w:bookmarkEnd w:id="9"/>
      <w:r>
        <w:t xml:space="preserve">6. Установить, что ежемесячные выплаты производятся с учетом осуществленных в период с 1 января 2013 г. до дня </w:t>
      </w:r>
      <w:hyperlink w:anchor="sub_10" w:history="1">
        <w:r>
          <w:rPr>
            <w:rStyle w:val="a4"/>
          </w:rPr>
          <w:t>вступления в силу</w:t>
        </w:r>
      </w:hyperlink>
      <w:r>
        <w:t xml:space="preserve"> настоящего Указа компенсационных выплат, предусмотренных </w:t>
      </w:r>
      <w:hyperlink r:id="rId22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26 декабря 2006 г. N 1455 "О компенсационных выплатах лицам, осуществляющим уход за нетрудоспособными гражданами".</w:t>
      </w:r>
    </w:p>
    <w:p w:rsidR="00000000" w:rsidRDefault="00736CC3">
      <w:bookmarkStart w:id="11" w:name="sub_7"/>
      <w:bookmarkEnd w:id="10"/>
      <w:r>
        <w:t>7. Утратил силу с 1 января 2025 г. -</w:t>
      </w:r>
      <w:r>
        <w:t xml:space="preserve"> </w:t>
      </w:r>
      <w:hyperlink r:id="rId23" w:history="1">
        <w:r>
          <w:rPr>
            <w:rStyle w:val="a4"/>
          </w:rPr>
          <w:t>Указ</w:t>
        </w:r>
      </w:hyperlink>
      <w:r>
        <w:t xml:space="preserve"> Президента России от 29 декабря 2024 г. N 1125</w:t>
      </w:r>
    </w:p>
    <w:bookmarkEnd w:id="11"/>
    <w:p w:rsidR="00000000" w:rsidRDefault="00736CC3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736CC3">
      <w:pPr>
        <w:pStyle w:val="a7"/>
        <w:rPr>
          <w:shd w:val="clear" w:color="auto" w:fill="F0F0F0"/>
        </w:rPr>
      </w:pPr>
      <w:r>
        <w:t xml:space="preserve"> </w:t>
      </w:r>
      <w:hyperlink r:id="rId2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36CC3">
      <w:bookmarkStart w:id="12" w:name="sub_8"/>
      <w:r>
        <w:t xml:space="preserve">8. Правительству Российской Федерации обеспечить в установленном порядке финансирование расходов, связанных с реализацией настоящего Указа, в том числе расходов на доставку ежемесячных выплат, а также определить </w:t>
      </w:r>
      <w:hyperlink r:id="rId25" w:history="1">
        <w:r>
          <w:rPr>
            <w:rStyle w:val="a4"/>
          </w:rPr>
          <w:t>порядок</w:t>
        </w:r>
      </w:hyperlink>
      <w:r>
        <w:t xml:space="preserve"> осуществления указанных выплат.</w:t>
      </w:r>
    </w:p>
    <w:p w:rsidR="00000000" w:rsidRDefault="00736CC3">
      <w:bookmarkStart w:id="13" w:name="sub_9"/>
      <w:bookmarkEnd w:id="12"/>
      <w:r>
        <w:t>9. Рекомендовать органам государственной власти субъектов Российской Федерации учитывать, что установление ежемесячных выплат не должно повлечь за собой уменьшение объема и сниж</w:t>
      </w:r>
      <w:r>
        <w:t>ение уровня мер социальной помощи и поддержки, осуществляемых за счет бюджетных ассигнований бюджетов субъектов Российской Федерации.</w:t>
      </w:r>
    </w:p>
    <w:p w:rsidR="00000000" w:rsidRDefault="00736CC3">
      <w:bookmarkStart w:id="14" w:name="sub_10"/>
      <w:bookmarkEnd w:id="13"/>
      <w:r>
        <w:t>10. Настоящий Указ вступает в силу со дня его подписания.</w:t>
      </w:r>
    </w:p>
    <w:bookmarkEnd w:id="14"/>
    <w:p w:rsidR="00000000" w:rsidRDefault="00736CC3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736CC3">
            <w:pPr>
              <w:pStyle w:val="ac"/>
            </w:pPr>
            <w:r>
              <w:t>Президент 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736CC3">
            <w:pPr>
              <w:pStyle w:val="aa"/>
              <w:jc w:val="right"/>
            </w:pPr>
            <w:r>
              <w:t>В. Путин</w:t>
            </w:r>
          </w:p>
        </w:tc>
      </w:tr>
    </w:tbl>
    <w:p w:rsidR="00000000" w:rsidRDefault="00736CC3"/>
    <w:p w:rsidR="00000000" w:rsidRDefault="00736CC3">
      <w:pPr>
        <w:pStyle w:val="ac"/>
      </w:pPr>
      <w:r>
        <w:t>Моск</w:t>
      </w:r>
      <w:r>
        <w:t>ва, Кремль</w:t>
      </w:r>
    </w:p>
    <w:p w:rsidR="00000000" w:rsidRDefault="00736CC3">
      <w:pPr>
        <w:pStyle w:val="ac"/>
      </w:pPr>
      <w:r>
        <w:t>26 февраля 2013 г.</w:t>
      </w:r>
    </w:p>
    <w:p w:rsidR="00000000" w:rsidRDefault="00736CC3">
      <w:pPr>
        <w:pStyle w:val="ac"/>
      </w:pPr>
      <w:r>
        <w:t>N 175</w:t>
      </w:r>
    </w:p>
    <w:p w:rsidR="00000000" w:rsidRDefault="00736CC3"/>
    <w:sectPr w:rsidR="00000000">
      <w:headerReference w:type="default" r:id="rId26"/>
      <w:footerReference w:type="default" r:id="rId27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36CC3">
      <w:r>
        <w:separator/>
      </w:r>
    </w:p>
  </w:endnote>
  <w:endnote w:type="continuationSeparator" w:id="0">
    <w:p w:rsidR="00000000" w:rsidRDefault="00736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736CC3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01.07.2025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736CC3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736CC3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36CC3">
      <w:r>
        <w:separator/>
      </w:r>
    </w:p>
  </w:footnote>
  <w:footnote w:type="continuationSeparator" w:id="0">
    <w:p w:rsidR="00000000" w:rsidRDefault="00736C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36CC3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Указ Президента РФ от 26 февраля 2013 г. N 175 "О ежемесячных выплатах лицам, осуществляющим уход за…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CC3"/>
    <w:rsid w:val="0073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BAC5176-917B-4058-B540-60CA64280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6846452/100" TargetMode="External"/><Relationship Id="rId13" Type="http://schemas.openxmlformats.org/officeDocument/2006/relationships/hyperlink" Target="https://internet.garant.ru/document/redirect/70835526/10010" TargetMode="External"/><Relationship Id="rId18" Type="http://schemas.openxmlformats.org/officeDocument/2006/relationships/hyperlink" Target="https://internet.garant.ru/document/redirect/70552688/9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document/redirect/76827628/4" TargetMode="External"/><Relationship Id="rId7" Type="http://schemas.openxmlformats.org/officeDocument/2006/relationships/hyperlink" Target="https://internet.garant.ru/document/redirect/411237231/101" TargetMode="External"/><Relationship Id="rId12" Type="http://schemas.openxmlformats.org/officeDocument/2006/relationships/hyperlink" Target="https://internet.garant.ru/document/redirect/411354655/1" TargetMode="External"/><Relationship Id="rId17" Type="http://schemas.openxmlformats.org/officeDocument/2006/relationships/hyperlink" Target="https://internet.garant.ru/document/redirect/12125128/300" TargetMode="External"/><Relationship Id="rId25" Type="http://schemas.openxmlformats.org/officeDocument/2006/relationships/hyperlink" Target="https://internet.garant.ru/document/redirect/70372512/100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108125/0" TargetMode="External"/><Relationship Id="rId20" Type="http://schemas.openxmlformats.org/officeDocument/2006/relationships/hyperlink" Target="https://internet.garant.ru/document/redirect/408109829/102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149900/0" TargetMode="External"/><Relationship Id="rId24" Type="http://schemas.openxmlformats.org/officeDocument/2006/relationships/hyperlink" Target="https://internet.garant.ru/document/redirect/76846452/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57500856/2" TargetMode="External"/><Relationship Id="rId23" Type="http://schemas.openxmlformats.org/officeDocument/2006/relationships/hyperlink" Target="https://internet.garant.ru/document/redirect/411237231/1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internet.garant.ru/document/redirect/411237231/102" TargetMode="External"/><Relationship Id="rId19" Type="http://schemas.openxmlformats.org/officeDocument/2006/relationships/hyperlink" Target="https://internet.garant.ru/document/redirect/411237231/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70372512/1000" TargetMode="External"/><Relationship Id="rId14" Type="http://schemas.openxmlformats.org/officeDocument/2006/relationships/hyperlink" Target="https://internet.garant.ru/document/redirect/70835526/2" TargetMode="External"/><Relationship Id="rId22" Type="http://schemas.openxmlformats.org/officeDocument/2006/relationships/hyperlink" Target="https://internet.garant.ru/document/redirect/190389/0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User</cp:lastModifiedBy>
  <cp:revision>2</cp:revision>
  <dcterms:created xsi:type="dcterms:W3CDTF">2025-07-07T06:40:00Z</dcterms:created>
  <dcterms:modified xsi:type="dcterms:W3CDTF">2025-07-07T06:40:00Z</dcterms:modified>
</cp:coreProperties>
</file>